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Zdecydowałem #niezabieram, a Ty?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Dawca.pl i Projekt PR ruszają z nową akcją! Startujący 21. marca projekt #NieZabieram jest następcą cenionej i kilkukrotnie nagradzanej akcji #OddajSerce, w niestandardowy sposób promującej transplantację.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#NieZabieram, oparta na mocnym, zapadającym w pamięć spocie wideo oraz wpierana materiałami w prasie, radiu oraz Internecie, ma na celu promocję idei transplantacji i świadomego dawstwa narządów w ramach działalności kampanii społecznej Dawca.pl.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Przed dawstwem powstrzymują nas m.in. wątpliwości związane z brakiem wiedzy dot. transplantacji i towarzyszące temu mity. Dlatego na start akcji nieprzypadkowo wybraliśmy czas Wielkanocy. Warto przy świątecznym stole rozmawiać również o dobrowolnych, personalnych decyzjach dotyczących dawstwa narządów po śmierci i decyzji #niezabieram</w:t>
      </w:r>
      <w:r>
        <w:rPr>
          <w:rFonts w:ascii="calibri" w:hAnsi="calibri" w:eastAsia="calibri" w:cs="calibri"/>
          <w:sz w:val="24"/>
          <w:szCs w:val="24"/>
        </w:rPr>
        <w:t xml:space="preserve"> – podkreśla Paweł Klikowicz, koordynator akcji #NieZabieram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roku 2015 w Polsce na przeszczep narządu czekało ponad 3000 osób. Tylko połowa z nich otrzymała narząd.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organizatorami akcji #NieZabieram stoi niełatwe zadanie zachęcenia Polaków do podjęcia tematu dawstwa i jego wpływu na ratowanie życia ludzkiego. Tym bardziej zachęcają do obejrzenia spotu wideo dostępnego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https://www.youtube.com/watch?v=QTtyGqLTCTM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społeczna „Dawca.pl” to innowacyjny projekt prowadzony przez grupę studentów z Gdańskiego Uniwersytetu Medycznego oraz innych gdańskich uczelni. Jej celem jest uświadamianie polskiego społeczeństwa, podnoszenie poziomu wiedzy na temat procedur przeszczepiania tkanek, komórek i narządów oraz zwiększanie społecznej akceptacji dla tej metody leczenia oraz dobrowolnego dawstwa narządów.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Agencja Projekt PR to specjaliści komunikacji online i offline. Kreatywni z wiedzą i bogatym doświadczeniem, otwarci na wyzwania i realizację nowych pomysłów. Od 2010 roku Agencja wpiera kampanię Dawca.pl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QTtyGqLTC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2024-05-01T10:32:58+02:00</dcterms:created>
  <dcterms:modified xsi:type="dcterms:W3CDTF">2024-05-01T10:32:58+02:00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