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Praktyczne informacje dla opiekunów i miłośników kotów – Dzień Kota w Trójmieście.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Takiego wydarzenia brakowało na północy Polski. Już 22 lutego b.r. opiekunowie i miłośnicy kotów domowych zainteresowani zdobyciem praktycznej wiedzy na temat opieki nad ich zwierzętami, będą mogli bezpłatnie wziąć udział w poświęconej im konferencji. Równolegle prowadzone będą szkolenia.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czasie trójmiejskiego Dnia Kota odbędą się bezpłatne prezentacje i panele, wśród których znajdą się m.in. wykład o wprowadzaniu do domu nowego kota, jego socjalizacji i dbaniu o jego potrzeby, prowadzony przez kocie behawiorystki i hodowczynie Mgr Agnieszka Dąbrowska i Mgr Alina Fijałkowska. Planowana jest również rozmowa ekspertów, dotycząca realnych szkód spowodowanych wpływem kota domowego na środowisko oraz kontrowersyjnych sytuacji, które powodują konflikt, między stanowiskiem naukowym, a ustawą o ochronie zwierząt i organizacjami prozwierzęcymi.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Organizatorzy zapowiadają ponadto prezentacje i dyskusje na temat kocich mitów, upartości kocich opiekunów i sytuacji, w których kot zaginął. Pełny program dostępny jest w opisie wydarzenia na Facebooku: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https://www.facebook.com/events/787051421746118/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Osoby poszukujące jeszcze więcej wiedzy będą miały możliwość wziąć udział w odpłatnych szkoleniach.</w:t>
      </w:r>
      <w:r>
        <w:rPr>
          <w:rFonts w:ascii="calibri" w:hAnsi="calibri" w:eastAsia="calibri" w:cs="calibri"/>
          <w:sz w:val="24"/>
          <w:szCs w:val="24"/>
        </w:rPr>
        <w:t xml:space="preserve"> – mówi Mieszko Eichelberger, koci behawiorysta i organizator wydarzenia.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Będą one poświęcone pomocy przedweterynaryjnej, żywieniu kotów, komfortowi psychicznemu opiekuna oraz zawodowi catsittera. Rejestracja na te zajęcia prowadzona jest osobno.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Konferencja odbędzie się w sobotę 22 lutego w Gdańskim Parku Naukowo Technologicznym, zlokalizowanym przy ul. Trzy Lipy 3. W celu udziału należy wziąć udział w rejestracji. Udział w prezentacjach i panelach jest bezpłatny. Rejestracja na szkolenia (płatne) prowadzona jest osobno. Aktualne informacje organizacyjne i o zmianach w programie publikowane są na: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https://www.facebook.com/events/787051421746118/</w:t>
        </w:r>
      </w:hyperlink>
      <w:r>
        <w:rPr>
          <w:rFonts w:ascii="calibri" w:hAnsi="calibri" w:eastAsia="calibri" w:cs="calibri"/>
          <w:sz w:val="24"/>
          <w:szCs w:val="24"/>
        </w:rPr>
        <w:t xml:space="preserve"> Tam również pojawi się zapowiedź startu rejestracji i służące do tego linki.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już wkrótce.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facebook.com/events/787051421746118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2026-10-16T02:48:07+02:00</dcterms:created>
  <dcterms:modified xsi:type="dcterms:W3CDTF">2026-10-16T02:48:07+02:00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