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Widzę zamiast nienawidzę. O sposobach na świat bez nienawiści.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 słów pełnych złych emocji przejść do dostrzegania drugiego? Nic trudnego. Wystarczy ze słów “nienawidzę cię” wykreślić kilka zbędnych liter. W ten sposób powstanie nowa jakość - widzę cię! Bo o to właśnie chodzi Fundacji im. ks. Jana Kaczkowskiego - o zmianę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września 2019 w Oliwskim Ratuszu Kultury w Gdańsku odbędzie się, organizowane przez Fundację im. ks. Jana Kaczkowskiego, wydarzenie pod hasłem “Widzę zamiast nienawidzę. O sposobach na świat bez nienawiści”. Podczas spotkania zaproszeni goście opowiedzą o swojej walce z wszechobecnym hejtem oraz wezmą udział w debacie. Wśród zaproszonych prelegentów znajdują się Aleksandra Dulkiewicz, profesor Cezary Obracht-Prondzyński, Zofia Lisiecka, Przemek Staroń, Patrycja Tempska oraz ksiądz Mieczysław Puzewicz.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debaty jest wspólne poszukiwanie rozwiązań, wypracowanie konkretnych typów działań, sprawdzających się w walce z nienawiścią, brakiem empatii, niedostrzeganiem drugiego człowieka - zarówno na płaszczyźnie jednostki, jak i rodziny, grupy, miasta, czy całego kraju. To dyskusja o tym, jak budować nowe pokolenia bez nienawiści, jak nauczyć ludzi widzieć innych, jak razem stworzyć społeczeństwo pełne szacunku i otwartości.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dzisiejszym świecie, w którym wszędzie dookoła szerzy się hejt, chcemy dołożyć swoją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cegiełkę do budowy lepszego społeczeństwa. Chcemy dać sobie i Wam pretekst do szukania tego, co nas łączy, a nie dzieli. Bądźmy w opozycji do nienawiści! Wspólnie postarajmy się zacząć widzieć zamiast nienawidzić - mówi Anna Cina-Ciskowska,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im. ks. Jana Kaczkowskiego, choć działa zaledwie od roku, nie zwalnia tempa. Zgodnie z ideą jej patrona, stara się choć trochę zmieniać świat na lepsze. Organizowane w Oliwskim Ratuszu Kultury spotkanie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#widzęzamiastnienawidzę</w:t>
      </w:r>
      <w:r>
        <w:rPr>
          <w:rFonts w:ascii="calibri" w:hAnsi="calibri" w:eastAsia="calibri" w:cs="calibri"/>
          <w:sz w:val="24"/>
          <w:szCs w:val="24"/>
        </w:rPr>
        <w:t xml:space="preserve"> to wydarzenie poprzedzające przypadającą na następny dzień Galę wręczenia nagrody “Okulary ks. Kaczkowskiego - Nie widzę przeszkód”. W tym roku fundacja wręczy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#okularykaczkowskiego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#niewidzęprzeszkód</w:t>
      </w:r>
      <w:r>
        <w:rPr>
          <w:rFonts w:ascii="calibri" w:hAnsi="calibri" w:eastAsia="calibri" w:cs="calibri"/>
          <w:sz w:val="24"/>
          <w:szCs w:val="24"/>
        </w:rPr>
        <w:t xml:space="preserve"> po raz pierwszy. Trafi ona do osób, które z zaangażowaniem działają na rzecz innych. W kapitule konkursu znaleźli się m.in. Jerzy Stuhr, Piotr Żyłka czy Kapsyda Kobro-Okołowicz.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​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Wszystkich, którzy chcą porozmawiać o tym, jak w opozycji do nienawiści zacząć widzieć drugiego człowieka, zapraszamy 19 września na godzinę 18.00 do Oliwskiego Ratusza Kultury. Moderatorem spotkania będzie redaktor Piotr Jacoń – </w:t>
      </w:r>
      <w:r>
        <w:rPr>
          <w:rFonts w:ascii="calibri" w:hAnsi="calibri" w:eastAsia="calibri" w:cs="calibri"/>
          <w:sz w:val="24"/>
          <w:szCs w:val="24"/>
        </w:rPr>
        <w:t xml:space="preserve">​dodaje Małgorzata Regosz-Kaczkowska, Koordynator ds. Rozwoju Fundacji im. ks. Jana Kaczkowskiego.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Dulkiewicz Prezydent Gdańska, prawniczka z wykształcenia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nienawiść szkodzi wspólnocie?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Cezary Obracht-Prondzyński socjolog, antropolog i historyk z Uniwersytetu Gdańskiego, prezes Instytutu Kaszubskiego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Władza a nienawiść - we władzy nienawiści.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Zofia Lisiecka prezeska zarządu Fundacji Edukacyjnej ODiTK, członkini gdańskiej Rady ds. Równego Traktowania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możliwe jest systemowe uczenie dzieci szacunku i solidarności?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Staroń nauczyciel etyki i filozofii w II LO w Sopocie, Nauczyciel Roku 2018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autorytety?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Tempska prowadzi dział interwencji w Samurai Labs, laboratorium sztucznej inteligencji zajmującym się wykrywaniem przemocy internetowej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 bez nienawiści. Czy sztuczna inteligencja może nas wesprzeć?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Ks. Mieczysław Puzewicz współzałożyciel Centrum Wolontariatu w Lublinie, wieloletni rzecznik prasowy lubelskiej kurii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patrzeć, żeby widzieć potrzeby innych ludzi?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wydarzenie jest bezpłatny. Ilość miejsc ograniczona. Wydarzenie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http://bit.ly/widzęzamiastnienawidzę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 Projekt PR, pr@projektpr.pl, tel. 502 404 394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idz&#281;zamiastnienawidz&#28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2026-03-21T19:07:15+01:00</dcterms:created>
  <dcterms:modified xsi:type="dcterms:W3CDTF">2026-03-21T19:07:15+01:00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