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Pipeline Summit - czyli uczyć się strategii od ekspertów z całego świata.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Pipeline Summit to stworzona przez doświadczonego CRO Brand24 - Micka Griffina, konferencja, która odbędzie się 17 maja w centrum biznesowym na stadionie Energa Gdańsk.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polskich przedsiębiorstw, zarówno małych, jak i dużych rozwija produkty i usługi o wielkim potencjale, lecz nie potrafi wprowadzić tych wspaniałych rozwiązań na rynek i umieścić ich w rękach konsumentów na całym świecie. W poszukiwaniu międzynarodowego doświadczenia sprzedażowego skłaniają się ku szukaniu pracowników poza granicami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Kiedy zacząłem wnikać w kulturę polskiego biznesu, zdałem sobie sprawę, że polskie firmy mają niewiele dostępnych możliwości, aby nauczyć się strategii sprzedażowych skutecznych na globalnych rynkach.</w:t>
      </w:r>
      <w:r>
        <w:rPr>
          <w:rFonts w:ascii="calibri" w:hAnsi="calibri" w:eastAsia="calibri" w:cs="calibri"/>
          <w:sz w:val="24"/>
          <w:szCs w:val="24"/>
        </w:rPr>
        <w:t xml:space="preserve">– wyjaśnia Mick Griffin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Postanowiłem więc stworzyć platformę, dzięki której zarówno ja, jak i polscy przedsiębiorcy będziemy mogli nauczyć się najlepszych strategii od ekspertów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mówców Pipeline Summit znaleźli się dyrektorowie ds. sprzedaży UXPin – Chris Sallen i LiveChat – Syed Asad Hussain, a także CEO MIMIGroup, Woolet i Sher.ly – Marek Cieśla oraz eksperci z firm takich jak Linkedin, czy Stack Overflow. Wykorzystując przykłady z branży będą mówić o tym jak realizować każdy z etapów sprzedaży począwszy od pozyskiwania leadów po retencję oraz jakie procesy i strategie doprowadziły światowe spółki do osiągnięcia wartości ponad miliard dolarów.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Jeśli polskie marki będą w stanie wykorzystać 1% tej wiedzy, będziemy w stanie powtórzyć te rezultaty i zobaczyć więcej naszych własnych polskich przedsiębiorstw wartych 1mld dolarów.</w:t>
      </w:r>
      <w:r>
        <w:rPr>
          <w:rFonts w:ascii="calibri" w:hAnsi="calibri" w:eastAsia="calibri" w:cs="calibri"/>
          <w:sz w:val="24"/>
          <w:szCs w:val="24"/>
        </w:rPr>
        <w:t xml:space="preserve"> – komentuje Griffin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jest właśnie prawdziwy cel tego eventu – umieścić polskie przedsiębiorstwa na mapie Krzemowej Doliny, Nowego Jorku, Londynu czy Tel Awiwu.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zapewniają organizatorzy, Pipeline Summit to pierwszy krok w stworzeniu efektywnej struktury wsparcia sprzedaży dla polskich profesjonalistów. Więcej informacji o konferencji oraz możliwość rejestracji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http://www.pipelinesummit.com/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ipelinesummi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2026-07-02T22:06:01+02:00</dcterms:created>
  <dcterms:modified xsi:type="dcterms:W3CDTF">2026-07-02T22:06:01+02:00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