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Nowoczesny sposób na aktywizację mieszkańców Gdyni – pobierz ebooka!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UrbanLab to nowoczesna forma partycypacji społecznej, łącząca pomysły mieszkańców z doświadczeniem ekspertów. Projekt na świecie zyskał dużą popularność, a z modułu korzystają czołowe europejskie miasta. Gdynia jako jedna z dwóch pierwszych polskich miast, testuje koncepcję i dostosowuje formułę do swoich potrzeb. Aby rozpowszechnić wiedzę wśród obywateli, powstał bezpłatny internetowy katalog dobrych praktyk. Ebook opowiada o najważniejszych obszarach działalności gdyńskiego UrbanLabu.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„UrbanLab Gdynia to projekt, w którym mieszkańcy i mieszkanki mogą podnosić swoje umiejętności, kompetencje oraz realizować wymyślone przez siebie pomysły. Jest to projekt niezwykle ważny i powinien być realizowany nie tylko w Gdyni, ale także w pozostałych miastach. Każde z nich stoi przed wyzwaniami, a obecna sytuacja doskonalone pokazuje, że samorządowcy i mieszkańcy muszą ściśle ze sobą współpracować dla dobra wspólnego. Żadne rozwiązania nie pomogą, jeśli będziemy działać w pojedynkę. My wierzymy w mądrość naszych mieszkańców, dlatego pozwalamy im działać i dajemy im fundusze by ich pomysły mogły być realizowane” – mówi Michał Guć, wiceprezydent Gdyni ds. innowacji.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Dbając o bezpieczeństwo i zdrowie uczestników, Prezydent Miasta Gdyni, Wojciech Szczurek odwołał zaplanowaną na marzec konferencję „Miasta Świadome – globalne wyzwania, lokalne rozwiązania”. Równolegle powstawał natomiast ebook, w którym w nowoczesnej formie przedstawione zostały projekty i osoby zaangażowane w rozwój UrbanLab. Z racji przeniesienia konferencji na drugą połowę 2020 roku organizatorzy postanowili nie czekać i udostępnić ebook już teraz. Można go też pobrać klikając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 Zachęcamy do czytania!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„Pomysł na urban laby w Polsce, a następnie wypracowanie w IRMiR koncepcji, według której są one pilotażowo wdrażane w Gdyni i w Rzeszowie, narodził się po zidentyfikowaniu braku tego typu instrumentów w Polsce. Narzędzie, jakim jest urban lab, ma służyć rozwiązywaniu zidentyfikowanych problemów miejskich i indukowaniu rozwoju lokalnego dzięki połączeniu komplementarnych potencjałów – sektora publicznego (urząd miasta), z potencjałami sektora społecznego (mieszkańcy, NGO), prywatnego (biznes) i nauki (uczelnie wyższe, instytucje naukowe i edukacyjne)” – zauważa Bartosz Piziak, przedstawiciel IRMiR (Instytutu Rozwoju Miast i Regionów).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„Jesteśmy dumni, że Gdynia może testować pilotażową formułę UrbanLabu. Sprawdzamy, które rozwiązania sprawdzają się dobrze, które należy usprawnić” – opowiada Aleksandra Markowska, dyrektor Laboratorium Innowacji Społecznych. „Do tej pory wprowadziliśmy Inkubator Innowacji a w nim dwa projekty: Program Kompetencji Miejskich oraz Pomysł na Miasto”, ponadto ruszyły spotkania w ramach UrbanCafe i zasililiśmy gdyńską stronę z Otwartymi Danymi. Powołaliśmy Grupę Strategiczną, składającą się z ekspertów zarządzania miastem oraz Zespoły Tematyczne złożone z lokalnych ekspertów w określonej dziedzinie. O tych wszystkich projektach i planach na przyszłość można przeczytać w naszym ebooku. Zachęcamy do poznawania naszych miejskich aktywistów i oczywiście do dołączenia do kolejnych edycji poszczególnych programów”.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Ebook jest namiastką rozmów i debat, które miały odbyć się podczas konferencji. W związku ze zmianą sytuacji jest prologiem i zachętą do uczestnictwa w jesiennej edycji konferencji #becomingthecity. Wszelkie informacje będą na bieżąco dodawane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stronę internetową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fanpage na Facebooku</w:t>
        </w:r>
      </w:hyperlink>
      <w:r>
        <w:rPr>
          <w:rFonts w:ascii="calibri" w:hAnsi="calibri" w:eastAsia="calibri" w:cs="calibri"/>
          <w:sz w:val="24"/>
          <w:szCs w:val="24"/>
        </w:rPr>
        <w:t xml:space="preserve">. Bądź online i #wGdyni!​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dla mediów: pr@projektpr.pl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it.ly/UrbanLabEbook" TargetMode="External"/><Relationship Id="rId8" Type="http://schemas.openxmlformats.org/officeDocument/2006/relationships/hyperlink" Target="https://lis.gdynia.pl/" TargetMode="External"/><Relationship Id="rId9" Type="http://schemas.openxmlformats.org/officeDocument/2006/relationships/hyperlink" Target="https://www.facebook.com/UrbanLabGdyn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2024-04-29T00:12:00+02:00</dcterms:created>
  <dcterms:modified xsi:type="dcterms:W3CDTF">2024-04-29T00:12:00+02:00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